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8C" w:rsidRDefault="008B14CB" w:rsidP="00EE3555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943600" cy="37592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008C" w:rsidRDefault="008B14CB">
      <w:pPr>
        <w:shd w:val="clear" w:color="auto" w:fill="FFFFFF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DBBA Board of Directors Agenda  </w:t>
      </w:r>
    </w:p>
    <w:p w:rsidR="0034008C" w:rsidRDefault="008B14CB">
      <w:pPr>
        <w:shd w:val="clear" w:color="auto" w:fill="FFFFFF"/>
        <w:jc w:val="center"/>
        <w:rPr>
          <w:sz w:val="20"/>
          <w:szCs w:val="20"/>
        </w:rPr>
      </w:pPr>
      <w:r>
        <w:rPr>
          <w:b/>
          <w:sz w:val="20"/>
          <w:szCs w:val="20"/>
        </w:rPr>
        <w:t>Wednesday, January 18</w:t>
      </w:r>
      <w:r w:rsidR="004A42AE">
        <w:rPr>
          <w:b/>
          <w:sz w:val="20"/>
          <w:szCs w:val="20"/>
        </w:rPr>
        <w:softHyphen/>
      </w:r>
      <w:r w:rsidR="004A42AE">
        <w:rPr>
          <w:b/>
          <w:sz w:val="20"/>
          <w:szCs w:val="20"/>
        </w:rPr>
        <w:softHyphen/>
      </w:r>
      <w:r w:rsidR="004A42AE">
        <w:rPr>
          <w:b/>
          <w:sz w:val="20"/>
          <w:szCs w:val="20"/>
        </w:rPr>
        <w:softHyphen/>
      </w:r>
      <w:r w:rsidR="004A42AE">
        <w:rPr>
          <w:b/>
          <w:sz w:val="20"/>
          <w:szCs w:val="20"/>
        </w:rPr>
        <w:softHyphen/>
      </w:r>
      <w:r w:rsidR="004A42AE"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t xml:space="preserve">, 2023 </w:t>
      </w:r>
      <w:r>
        <w:rPr>
          <w:sz w:val="20"/>
          <w:szCs w:val="20"/>
        </w:rPr>
        <w:t xml:space="preserve"> </w:t>
      </w:r>
    </w:p>
    <w:p w:rsidR="0034008C" w:rsidRDefault="008B14CB">
      <w:pPr>
        <w:shd w:val="clear" w:color="auto" w:fill="FFFFFF"/>
        <w:jc w:val="center"/>
        <w:rPr>
          <w:sz w:val="20"/>
          <w:szCs w:val="20"/>
        </w:rPr>
      </w:pPr>
      <w:r>
        <w:rPr>
          <w:b/>
          <w:sz w:val="20"/>
          <w:szCs w:val="20"/>
        </w:rPr>
        <w:t>In Person:</w:t>
      </w:r>
      <w:r>
        <w:rPr>
          <w:sz w:val="20"/>
          <w:szCs w:val="20"/>
        </w:rPr>
        <w:t xml:space="preserve"> DBBA Office 916 NW Wall Street</w:t>
      </w:r>
    </w:p>
    <w:p w:rsidR="0034008C" w:rsidRDefault="008B14CB">
      <w:pPr>
        <w:shd w:val="clear" w:color="auto" w:fill="FFFFFF"/>
        <w:jc w:val="center"/>
        <w:rPr>
          <w:sz w:val="24"/>
          <w:szCs w:val="24"/>
          <w:highlight w:val="white"/>
        </w:rPr>
      </w:pPr>
      <w:r>
        <w:rPr>
          <w:b/>
          <w:sz w:val="20"/>
          <w:szCs w:val="20"/>
        </w:rPr>
        <w:t xml:space="preserve">Zoom: </w:t>
      </w:r>
      <w:r>
        <w:rPr>
          <w:sz w:val="20"/>
          <w:szCs w:val="20"/>
        </w:rPr>
        <w:t xml:space="preserve">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https://us02web.zoom.us/j/84949443314</w:t>
        </w:r>
      </w:hyperlink>
    </w:p>
    <w:p w:rsidR="0034008C" w:rsidRDefault="0034008C">
      <w:pPr>
        <w:shd w:val="clear" w:color="auto" w:fill="FFFFFF"/>
        <w:jc w:val="center"/>
        <w:rPr>
          <w:sz w:val="24"/>
          <w:szCs w:val="24"/>
          <w:highlight w:val="white"/>
        </w:rPr>
      </w:pPr>
    </w:p>
    <w:p w:rsidR="00390803" w:rsidRDefault="00A25BA6" w:rsidP="00A25BA6">
      <w:pPr>
        <w:shd w:val="clear" w:color="auto" w:fill="FFFFFF"/>
      </w:pPr>
      <w:r>
        <w:t xml:space="preserve">Present: </w:t>
      </w:r>
      <w:r w:rsidR="00390803">
        <w:t xml:space="preserve">Chris Piper, </w:t>
      </w:r>
      <w:proofErr w:type="spellStart"/>
      <w:r w:rsidR="00390803">
        <w:t>Calista</w:t>
      </w:r>
      <w:proofErr w:type="spellEnd"/>
      <w:r w:rsidR="00390803">
        <w:t xml:space="preserve"> Bollier</w:t>
      </w:r>
      <w:r w:rsidR="00390803">
        <w:t xml:space="preserve">, </w:t>
      </w:r>
      <w:r>
        <w:t xml:space="preserve">Joel </w:t>
      </w:r>
      <w:proofErr w:type="spellStart"/>
      <w:r>
        <w:t>Gisler</w:t>
      </w:r>
      <w:proofErr w:type="spellEnd"/>
      <w:r>
        <w:t xml:space="preserve">, </w:t>
      </w:r>
      <w:r>
        <w:t xml:space="preserve">Lynne Mildenstein, Angela </w:t>
      </w:r>
      <w:proofErr w:type="spellStart"/>
      <w:r>
        <w:t>Salido</w:t>
      </w:r>
      <w:proofErr w:type="spellEnd"/>
      <w:r>
        <w:t xml:space="preserve">, Joanne </w:t>
      </w:r>
      <w:proofErr w:type="spellStart"/>
      <w:r>
        <w:t>Sunnarborg</w:t>
      </w:r>
      <w:proofErr w:type="spellEnd"/>
      <w:r>
        <w:t xml:space="preserve">, Liz Roberts, Barbara Simms, </w:t>
      </w:r>
      <w:r w:rsidR="00390803">
        <w:t xml:space="preserve">Shannon Monihan, </w:t>
      </w:r>
      <w:r>
        <w:t xml:space="preserve">Ryan Currence, Anthony Broadman, Ben </w:t>
      </w:r>
      <w:proofErr w:type="spellStart"/>
      <w:r>
        <w:t>He</w:t>
      </w:r>
      <w:r w:rsidR="00390803">
        <w:t>mson</w:t>
      </w:r>
      <w:proofErr w:type="spellEnd"/>
      <w:r w:rsidR="00390803">
        <w:t xml:space="preserve"> </w:t>
      </w:r>
    </w:p>
    <w:p w:rsidR="00390803" w:rsidRDefault="00390803" w:rsidP="00A25BA6">
      <w:pPr>
        <w:shd w:val="clear" w:color="auto" w:fill="FFFFFF"/>
      </w:pPr>
      <w:r>
        <w:t xml:space="preserve">Guest: </w:t>
      </w:r>
      <w:r w:rsidR="00C1202A">
        <w:t>Tobi Marx</w:t>
      </w:r>
    </w:p>
    <w:p w:rsidR="00A25BA6" w:rsidRDefault="00A25BA6" w:rsidP="00A25BA6">
      <w:pPr>
        <w:shd w:val="clear" w:color="auto" w:fill="FFFFFF"/>
      </w:pPr>
      <w:r>
        <w:t xml:space="preserve">Absent:  Sarah Worley, Christine Davis, </w:t>
      </w:r>
      <w:r w:rsidR="00390803">
        <w:t>Michaela</w:t>
      </w:r>
      <w:r w:rsidR="004A42AE">
        <w:t xml:space="preserve"> Emerson</w:t>
      </w:r>
      <w:r>
        <w:t>,</w:t>
      </w:r>
      <w:r w:rsidRPr="00A25BA6">
        <w:t xml:space="preserve"> </w:t>
      </w:r>
      <w:r w:rsidR="00390803">
        <w:t xml:space="preserve">Riccardo </w:t>
      </w:r>
      <w:proofErr w:type="spellStart"/>
      <w:r w:rsidR="00390803">
        <w:t>Waites</w:t>
      </w:r>
      <w:proofErr w:type="spellEnd"/>
    </w:p>
    <w:p w:rsidR="004A42AE" w:rsidRDefault="004A42AE" w:rsidP="00A25BA6">
      <w:pPr>
        <w:shd w:val="clear" w:color="auto" w:fill="FFFFFF"/>
        <w:rPr>
          <w:sz w:val="24"/>
          <w:szCs w:val="24"/>
          <w:highlight w:val="white"/>
        </w:rPr>
      </w:pPr>
    </w:p>
    <w:p w:rsidR="00390803" w:rsidRPr="00EE3555" w:rsidRDefault="008B14CB" w:rsidP="004A42AE">
      <w:pPr>
        <w:pStyle w:val="ListParagraph"/>
        <w:numPr>
          <w:ilvl w:val="0"/>
          <w:numId w:val="23"/>
        </w:numPr>
        <w:rPr>
          <w:b/>
          <w:sz w:val="20"/>
          <w:szCs w:val="20"/>
        </w:rPr>
      </w:pPr>
      <w:r w:rsidRPr="00EE3555">
        <w:rPr>
          <w:b/>
          <w:sz w:val="20"/>
          <w:szCs w:val="20"/>
        </w:rPr>
        <w:t xml:space="preserve">Administration 8-8:05 </w:t>
      </w:r>
    </w:p>
    <w:p w:rsidR="00D225C9" w:rsidRPr="004A42AE" w:rsidRDefault="00D225C9" w:rsidP="00D225C9">
      <w:pPr>
        <w:pStyle w:val="ListParagraph"/>
        <w:rPr>
          <w:sz w:val="20"/>
          <w:szCs w:val="20"/>
        </w:rPr>
      </w:pPr>
    </w:p>
    <w:p w:rsidR="0034008C" w:rsidRDefault="000B25E5" w:rsidP="00390803">
      <w:pPr>
        <w:ind w:left="720"/>
        <w:rPr>
          <w:sz w:val="20"/>
          <w:szCs w:val="20"/>
        </w:rPr>
      </w:pPr>
      <w:r>
        <w:rPr>
          <w:sz w:val="20"/>
          <w:szCs w:val="20"/>
        </w:rPr>
        <w:t>Meeting called to order at 8:07</w:t>
      </w:r>
      <w:r w:rsidR="00390803">
        <w:rPr>
          <w:sz w:val="20"/>
          <w:szCs w:val="20"/>
        </w:rPr>
        <w:t xml:space="preserve"> by Piper</w:t>
      </w:r>
    </w:p>
    <w:p w:rsidR="004A42AE" w:rsidRDefault="004A42AE" w:rsidP="004A42AE">
      <w:pPr>
        <w:spacing w:line="240" w:lineRule="auto"/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Sunnarborg</w:t>
      </w:r>
      <w:proofErr w:type="spellEnd"/>
      <w:r>
        <w:rPr>
          <w:sz w:val="20"/>
          <w:szCs w:val="20"/>
        </w:rPr>
        <w:t xml:space="preserve"> moved to approve the </w:t>
      </w:r>
      <w:r w:rsidR="00390803">
        <w:rPr>
          <w:sz w:val="20"/>
          <w:szCs w:val="20"/>
        </w:rPr>
        <w:t>minutes from November 16, 2022</w:t>
      </w:r>
      <w:r>
        <w:rPr>
          <w:sz w:val="20"/>
          <w:szCs w:val="20"/>
        </w:rPr>
        <w:t xml:space="preserve">; Piper seconded.  Minutes </w:t>
      </w:r>
      <w:proofErr w:type="gramStart"/>
      <w:r>
        <w:rPr>
          <w:sz w:val="20"/>
          <w:szCs w:val="20"/>
        </w:rPr>
        <w:t>were approved</w:t>
      </w:r>
      <w:proofErr w:type="gramEnd"/>
      <w:r>
        <w:rPr>
          <w:sz w:val="20"/>
          <w:szCs w:val="20"/>
        </w:rPr>
        <w:t xml:space="preserve"> unanimously.</w:t>
      </w:r>
      <w:r w:rsidR="008B14CB">
        <w:rPr>
          <w:sz w:val="20"/>
          <w:szCs w:val="20"/>
        </w:rPr>
        <w:t xml:space="preserve"> </w:t>
      </w:r>
    </w:p>
    <w:p w:rsidR="004A42AE" w:rsidRDefault="004A42AE" w:rsidP="004A42AE">
      <w:pPr>
        <w:spacing w:line="240" w:lineRule="auto"/>
        <w:rPr>
          <w:sz w:val="20"/>
          <w:szCs w:val="20"/>
        </w:rPr>
      </w:pPr>
    </w:p>
    <w:p w:rsidR="0034008C" w:rsidRPr="00EE3555" w:rsidRDefault="004A42AE" w:rsidP="004A42AE">
      <w:pPr>
        <w:pStyle w:val="ListParagraph"/>
        <w:numPr>
          <w:ilvl w:val="0"/>
          <w:numId w:val="23"/>
        </w:numPr>
        <w:spacing w:line="240" w:lineRule="auto"/>
        <w:rPr>
          <w:b/>
          <w:sz w:val="20"/>
          <w:szCs w:val="20"/>
        </w:rPr>
      </w:pPr>
      <w:r w:rsidRPr="00EE3555">
        <w:rPr>
          <w:b/>
          <w:sz w:val="20"/>
          <w:szCs w:val="20"/>
        </w:rPr>
        <w:t xml:space="preserve">Budget </w:t>
      </w:r>
      <w:r w:rsidR="008B14CB" w:rsidRPr="00EE3555">
        <w:rPr>
          <w:b/>
          <w:sz w:val="20"/>
          <w:szCs w:val="20"/>
        </w:rPr>
        <w:t xml:space="preserve">Update 8:05-8:15 (Chris, Sarah, Shannon) </w:t>
      </w:r>
    </w:p>
    <w:p w:rsidR="004A42AE" w:rsidRDefault="004A42AE" w:rsidP="000B25E5">
      <w:pPr>
        <w:ind w:left="1440"/>
        <w:rPr>
          <w:sz w:val="20"/>
          <w:szCs w:val="20"/>
        </w:rPr>
      </w:pPr>
    </w:p>
    <w:p w:rsidR="008B14CB" w:rsidRDefault="004A42AE" w:rsidP="00D225C9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Monihan, Piper and Simms met in December to discuss the budget.  It was noted that Treasurer </w:t>
      </w:r>
      <w:proofErr w:type="spellStart"/>
      <w:r>
        <w:rPr>
          <w:sz w:val="20"/>
          <w:szCs w:val="20"/>
        </w:rPr>
        <w:t>Gisler</w:t>
      </w:r>
      <w:proofErr w:type="spellEnd"/>
      <w:r>
        <w:rPr>
          <w:sz w:val="20"/>
          <w:szCs w:val="20"/>
        </w:rPr>
        <w:t xml:space="preserve"> was not present at this </w:t>
      </w:r>
      <w:proofErr w:type="gramStart"/>
      <w:r>
        <w:rPr>
          <w:sz w:val="20"/>
          <w:szCs w:val="20"/>
        </w:rPr>
        <w:t>meeting</w:t>
      </w:r>
      <w:proofErr w:type="gramEnd"/>
      <w:r>
        <w:rPr>
          <w:sz w:val="20"/>
          <w:szCs w:val="20"/>
        </w:rPr>
        <w:t xml:space="preserve"> as calls to him were not returned</w:t>
      </w:r>
      <w:r w:rsidR="00E75D22">
        <w:rPr>
          <w:sz w:val="20"/>
          <w:szCs w:val="20"/>
        </w:rPr>
        <w:t>.</w:t>
      </w:r>
    </w:p>
    <w:p w:rsidR="0081235C" w:rsidRDefault="00D225C9" w:rsidP="0081235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Monihan emphasized that the budget is evolving to support more marketing and </w:t>
      </w:r>
      <w:r w:rsidR="0081235C">
        <w:rPr>
          <w:sz w:val="20"/>
          <w:szCs w:val="20"/>
        </w:rPr>
        <w:t xml:space="preserve">consistent, </w:t>
      </w:r>
      <w:r w:rsidR="000B25E5">
        <w:rPr>
          <w:sz w:val="20"/>
          <w:szCs w:val="20"/>
        </w:rPr>
        <w:t>mont</w:t>
      </w:r>
      <w:r>
        <w:rPr>
          <w:sz w:val="20"/>
          <w:szCs w:val="20"/>
        </w:rPr>
        <w:t>hly income versus one-off event planning and fund raising.</w:t>
      </w:r>
    </w:p>
    <w:p w:rsidR="00D225C9" w:rsidRDefault="00D225C9" w:rsidP="0081235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Current budget reports that DBBA is under budget by $50,000.  </w:t>
      </w:r>
      <w:r w:rsidR="00EE3555">
        <w:rPr>
          <w:sz w:val="20"/>
          <w:szCs w:val="20"/>
        </w:rPr>
        <w:t xml:space="preserve">Councilor Broadman suggested a year-to-year budget comparison could be helpful. </w:t>
      </w:r>
    </w:p>
    <w:p w:rsidR="00D225C9" w:rsidRDefault="00D225C9" w:rsidP="00D225C9">
      <w:pPr>
        <w:rPr>
          <w:sz w:val="20"/>
          <w:szCs w:val="20"/>
        </w:rPr>
      </w:pPr>
    </w:p>
    <w:p w:rsidR="0034008C" w:rsidRPr="0081235C" w:rsidRDefault="008B14CB" w:rsidP="00EE3555">
      <w:pPr>
        <w:numPr>
          <w:ilvl w:val="0"/>
          <w:numId w:val="2"/>
        </w:numPr>
        <w:rPr>
          <w:b/>
          <w:sz w:val="20"/>
          <w:szCs w:val="20"/>
        </w:rPr>
      </w:pPr>
      <w:r w:rsidRPr="0081235C">
        <w:rPr>
          <w:b/>
          <w:sz w:val="20"/>
          <w:szCs w:val="20"/>
        </w:rPr>
        <w:lastRenderedPageBreak/>
        <w:t>State of the Union, Shannon Monih</w:t>
      </w:r>
      <w:r w:rsidR="00EE3555">
        <w:rPr>
          <w:b/>
          <w:sz w:val="20"/>
          <w:szCs w:val="20"/>
        </w:rPr>
        <w:t>an, Executive Director 8:15-8:5</w:t>
      </w:r>
      <w:r w:rsidRPr="0081235C">
        <w:rPr>
          <w:b/>
          <w:sz w:val="20"/>
          <w:szCs w:val="20"/>
        </w:rPr>
        <w:t xml:space="preserve">5 </w:t>
      </w:r>
    </w:p>
    <w:p w:rsidR="0034008C" w:rsidRDefault="00EE3555" w:rsidP="00985E96">
      <w:pPr>
        <w:numPr>
          <w:ilvl w:val="1"/>
          <w:numId w:val="2"/>
        </w:numPr>
        <w:ind w:left="1170" w:hanging="450"/>
        <w:rPr>
          <w:sz w:val="20"/>
          <w:szCs w:val="20"/>
        </w:rPr>
      </w:pPr>
      <w:r>
        <w:rPr>
          <w:sz w:val="20"/>
          <w:szCs w:val="20"/>
        </w:rPr>
        <w:t>Newslette</w:t>
      </w:r>
      <w:r w:rsidR="00985E96">
        <w:rPr>
          <w:sz w:val="20"/>
          <w:szCs w:val="20"/>
        </w:rPr>
        <w:t>r</w:t>
      </w:r>
    </w:p>
    <w:p w:rsidR="004B69C8" w:rsidRDefault="004B69C8" w:rsidP="00985E96">
      <w:pPr>
        <w:ind w:left="1170" w:hanging="450"/>
        <w:rPr>
          <w:sz w:val="20"/>
          <w:szCs w:val="20"/>
          <w:u w:val="single"/>
        </w:rPr>
      </w:pPr>
    </w:p>
    <w:p w:rsidR="004B69C8" w:rsidRDefault="004B69C8" w:rsidP="00985E96">
      <w:pPr>
        <w:numPr>
          <w:ilvl w:val="1"/>
          <w:numId w:val="2"/>
        </w:numPr>
        <w:ind w:left="1170" w:hanging="450"/>
        <w:rPr>
          <w:sz w:val="20"/>
          <w:szCs w:val="20"/>
        </w:rPr>
      </w:pPr>
      <w:r>
        <w:rPr>
          <w:sz w:val="20"/>
          <w:szCs w:val="20"/>
        </w:rPr>
        <w:t>New Member Packet</w:t>
      </w:r>
    </w:p>
    <w:p w:rsidR="00EE3555" w:rsidRDefault="00EE3555" w:rsidP="00985E96">
      <w:pPr>
        <w:ind w:left="1170" w:hanging="450"/>
        <w:rPr>
          <w:sz w:val="20"/>
          <w:szCs w:val="20"/>
        </w:rPr>
      </w:pPr>
      <w:r>
        <w:rPr>
          <w:sz w:val="20"/>
          <w:szCs w:val="20"/>
        </w:rPr>
        <w:t>Monihan distributed draft of new Welcome Packet for DBBA. Highlights include:</w:t>
      </w:r>
    </w:p>
    <w:p w:rsidR="00EE3555" w:rsidRDefault="00EE3555" w:rsidP="00985E96">
      <w:pPr>
        <w:pStyle w:val="ListParagraph"/>
        <w:numPr>
          <w:ilvl w:val="0"/>
          <w:numId w:val="24"/>
        </w:numPr>
        <w:ind w:left="1620" w:hanging="450"/>
        <w:rPr>
          <w:sz w:val="20"/>
          <w:szCs w:val="20"/>
        </w:rPr>
      </w:pPr>
      <w:r>
        <w:rPr>
          <w:sz w:val="20"/>
          <w:szCs w:val="20"/>
        </w:rPr>
        <w:t>DBBA’s mission</w:t>
      </w:r>
    </w:p>
    <w:p w:rsidR="004B69C8" w:rsidRPr="00EE3555" w:rsidRDefault="00EE3555" w:rsidP="00985E96">
      <w:pPr>
        <w:pStyle w:val="ListParagraph"/>
        <w:numPr>
          <w:ilvl w:val="0"/>
          <w:numId w:val="24"/>
        </w:numPr>
        <w:ind w:left="1620" w:hanging="450"/>
        <w:rPr>
          <w:sz w:val="20"/>
          <w:szCs w:val="20"/>
          <w:u w:val="single"/>
        </w:rPr>
      </w:pPr>
      <w:r w:rsidRPr="00EE3555">
        <w:rPr>
          <w:sz w:val="20"/>
          <w:szCs w:val="20"/>
        </w:rPr>
        <w:t xml:space="preserve">Marketing and promotional opportunities for DBBA member businesses </w:t>
      </w:r>
    </w:p>
    <w:p w:rsidR="00EE3555" w:rsidRPr="00EE3555" w:rsidRDefault="00EE3555" w:rsidP="00985E96">
      <w:pPr>
        <w:pStyle w:val="ListParagraph"/>
        <w:numPr>
          <w:ilvl w:val="0"/>
          <w:numId w:val="24"/>
        </w:numPr>
        <w:ind w:left="162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New monthly, promotions calendar for the year </w:t>
      </w:r>
    </w:p>
    <w:p w:rsidR="00EE3555" w:rsidRPr="00EE3555" w:rsidRDefault="00EE3555" w:rsidP="00985E96">
      <w:pPr>
        <w:pStyle w:val="ListParagraph"/>
        <w:numPr>
          <w:ilvl w:val="0"/>
          <w:numId w:val="24"/>
        </w:numPr>
        <w:ind w:left="1620" w:hanging="450"/>
        <w:rPr>
          <w:sz w:val="20"/>
          <w:szCs w:val="20"/>
          <w:u w:val="single"/>
        </w:rPr>
      </w:pPr>
      <w:r>
        <w:rPr>
          <w:sz w:val="20"/>
          <w:szCs w:val="20"/>
        </w:rPr>
        <w:t>How a business can be “supersized”</w:t>
      </w:r>
    </w:p>
    <w:p w:rsidR="00EE3555" w:rsidRPr="00EE3555" w:rsidRDefault="00EE3555" w:rsidP="00985E96">
      <w:pPr>
        <w:pStyle w:val="ListParagraph"/>
        <w:numPr>
          <w:ilvl w:val="0"/>
          <w:numId w:val="24"/>
        </w:numPr>
        <w:ind w:left="1620" w:hanging="450"/>
        <w:rPr>
          <w:sz w:val="20"/>
          <w:szCs w:val="20"/>
          <w:u w:val="single"/>
        </w:rPr>
      </w:pPr>
      <w:r>
        <w:rPr>
          <w:sz w:val="20"/>
          <w:szCs w:val="20"/>
        </w:rPr>
        <w:t>Downtown beautification support and decorations</w:t>
      </w:r>
    </w:p>
    <w:p w:rsidR="00EE3555" w:rsidRPr="00EE3555" w:rsidRDefault="00EE3555" w:rsidP="00985E96">
      <w:pPr>
        <w:pStyle w:val="ListParagraph"/>
        <w:numPr>
          <w:ilvl w:val="0"/>
          <w:numId w:val="24"/>
        </w:numPr>
        <w:ind w:left="1620" w:hanging="450"/>
        <w:rPr>
          <w:sz w:val="20"/>
          <w:szCs w:val="20"/>
          <w:u w:val="single"/>
        </w:rPr>
      </w:pPr>
      <w:r>
        <w:rPr>
          <w:sz w:val="20"/>
          <w:szCs w:val="20"/>
        </w:rPr>
        <w:t>Economic Development through partnerships, grants and fundraising</w:t>
      </w:r>
    </w:p>
    <w:p w:rsidR="00EE3555" w:rsidRPr="00EE3555" w:rsidRDefault="00EE3555" w:rsidP="00985E96">
      <w:pPr>
        <w:pStyle w:val="ListParagraph"/>
        <w:numPr>
          <w:ilvl w:val="0"/>
          <w:numId w:val="24"/>
        </w:numPr>
        <w:ind w:left="1620" w:hanging="450"/>
        <w:rPr>
          <w:sz w:val="20"/>
          <w:szCs w:val="20"/>
          <w:u w:val="single"/>
        </w:rPr>
      </w:pPr>
      <w:r>
        <w:rPr>
          <w:sz w:val="20"/>
          <w:szCs w:val="20"/>
        </w:rPr>
        <w:t>EID information and bound</w:t>
      </w:r>
      <w:r w:rsidR="00985E96">
        <w:rPr>
          <w:sz w:val="20"/>
          <w:szCs w:val="20"/>
        </w:rPr>
        <w:t>a</w:t>
      </w:r>
      <w:r>
        <w:rPr>
          <w:sz w:val="20"/>
          <w:szCs w:val="20"/>
        </w:rPr>
        <w:t>ry map</w:t>
      </w:r>
    </w:p>
    <w:p w:rsidR="00985E96" w:rsidRDefault="00985E96" w:rsidP="00985E96">
      <w:pPr>
        <w:rPr>
          <w:sz w:val="20"/>
          <w:szCs w:val="20"/>
          <w:u w:val="single"/>
        </w:rPr>
      </w:pPr>
    </w:p>
    <w:p w:rsidR="00985E96" w:rsidRPr="00985E96" w:rsidRDefault="00985E96" w:rsidP="00985E9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Monihan stated the calendar is a working document and appreciates more ideas especially for First Friday Follies.  Roberts will send draft of current ideas via email to board members for feedback by February 15. </w:t>
      </w:r>
    </w:p>
    <w:p w:rsidR="00985E96" w:rsidRDefault="00985E96" w:rsidP="00985E96">
      <w:pPr>
        <w:rPr>
          <w:sz w:val="20"/>
          <w:szCs w:val="20"/>
          <w:u w:val="single"/>
        </w:rPr>
      </w:pPr>
    </w:p>
    <w:p w:rsidR="00985E96" w:rsidRPr="00985E96" w:rsidRDefault="00985E96" w:rsidP="00985E96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Questions about using the breezeway for activities </w:t>
      </w:r>
      <w:proofErr w:type="gramStart"/>
      <w:r>
        <w:rPr>
          <w:sz w:val="20"/>
          <w:szCs w:val="20"/>
        </w:rPr>
        <w:t>were raised</w:t>
      </w:r>
      <w:proofErr w:type="gram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Hemson</w:t>
      </w:r>
      <w:proofErr w:type="spellEnd"/>
      <w:r>
        <w:rPr>
          <w:sz w:val="20"/>
          <w:szCs w:val="20"/>
        </w:rPr>
        <w:t xml:space="preserve"> noted that the two buildings and ceiling between the </w:t>
      </w:r>
      <w:proofErr w:type="gramStart"/>
      <w:r>
        <w:rPr>
          <w:sz w:val="20"/>
          <w:szCs w:val="20"/>
        </w:rPr>
        <w:t>two,</w:t>
      </w:r>
      <w:proofErr w:type="gramEnd"/>
      <w:r>
        <w:rPr>
          <w:sz w:val="20"/>
          <w:szCs w:val="20"/>
        </w:rPr>
        <w:t xml:space="preserve"> were privately owned.  He expressed no concern for using sidewalk for chalk drawings, for example, as there is an easement for the ground.</w:t>
      </w:r>
    </w:p>
    <w:p w:rsidR="008B14CB" w:rsidRDefault="008B14CB" w:rsidP="008B14CB">
      <w:pPr>
        <w:rPr>
          <w:sz w:val="20"/>
          <w:szCs w:val="20"/>
        </w:rPr>
      </w:pPr>
    </w:p>
    <w:p w:rsidR="0034008C" w:rsidRPr="00B254AC" w:rsidRDefault="008B14CB" w:rsidP="00B254AC">
      <w:pPr>
        <w:numPr>
          <w:ilvl w:val="0"/>
          <w:numId w:val="14"/>
        </w:numPr>
        <w:ind w:hanging="450"/>
        <w:rPr>
          <w:b/>
        </w:rPr>
      </w:pPr>
      <w:r w:rsidRPr="00B254AC">
        <w:rPr>
          <w:b/>
        </w:rPr>
        <w:t>Board M</w:t>
      </w:r>
      <w:r w:rsidR="00AF6A44">
        <w:rPr>
          <w:b/>
        </w:rPr>
        <w:t>ember Replacement Discussion 8:5</w:t>
      </w:r>
      <w:r w:rsidRPr="00B254AC">
        <w:rPr>
          <w:b/>
        </w:rPr>
        <w:t xml:space="preserve">5-9:00 </w:t>
      </w:r>
    </w:p>
    <w:p w:rsidR="001E22DA" w:rsidRDefault="0033660C" w:rsidP="0033660C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Monihan </w:t>
      </w:r>
      <w:r w:rsidR="001E22DA">
        <w:rPr>
          <w:sz w:val="20"/>
          <w:szCs w:val="20"/>
        </w:rPr>
        <w:t xml:space="preserve">shared list of </w:t>
      </w:r>
      <w:r>
        <w:rPr>
          <w:sz w:val="20"/>
          <w:szCs w:val="20"/>
        </w:rPr>
        <w:t xml:space="preserve">potential candidate to fill the one (1) vacancy on the board.  Simms noted that current board member terms are ending in April and June of this year.  </w:t>
      </w:r>
      <w:proofErr w:type="gramStart"/>
      <w:r>
        <w:rPr>
          <w:sz w:val="20"/>
          <w:szCs w:val="20"/>
        </w:rPr>
        <w:t>Typically</w:t>
      </w:r>
      <w:proofErr w:type="gramEnd"/>
      <w:r>
        <w:rPr>
          <w:sz w:val="20"/>
          <w:szCs w:val="20"/>
        </w:rPr>
        <w:t xml:space="preserve"> names and biographies for these positions are posted in March.  Piper recommended </w:t>
      </w:r>
      <w:proofErr w:type="gramStart"/>
      <w:r>
        <w:rPr>
          <w:sz w:val="20"/>
          <w:szCs w:val="20"/>
        </w:rPr>
        <w:t>to post</w:t>
      </w:r>
      <w:proofErr w:type="gramEnd"/>
      <w:r>
        <w:rPr>
          <w:sz w:val="20"/>
          <w:szCs w:val="20"/>
        </w:rPr>
        <w:t xml:space="preserve"> all new terms and vacancies at that time so that board members start terms in May 2024.  Board members agreed.</w:t>
      </w:r>
    </w:p>
    <w:p w:rsidR="008B14CB" w:rsidRDefault="008B14CB" w:rsidP="008B14CB">
      <w:pPr>
        <w:rPr>
          <w:sz w:val="20"/>
          <w:szCs w:val="20"/>
        </w:rPr>
      </w:pPr>
    </w:p>
    <w:p w:rsidR="0034008C" w:rsidRPr="00AF6A44" w:rsidRDefault="008B14CB" w:rsidP="00AF6A44">
      <w:pPr>
        <w:numPr>
          <w:ilvl w:val="0"/>
          <w:numId w:val="16"/>
        </w:numPr>
        <w:ind w:left="720" w:hanging="540"/>
        <w:rPr>
          <w:b/>
          <w:sz w:val="20"/>
          <w:szCs w:val="20"/>
        </w:rPr>
      </w:pPr>
      <w:r w:rsidRPr="00AF6A44">
        <w:rPr>
          <w:b/>
          <w:sz w:val="20"/>
          <w:szCs w:val="20"/>
        </w:rPr>
        <w:t>Dow</w:t>
      </w:r>
      <w:r w:rsidR="00AF6A44">
        <w:rPr>
          <w:b/>
          <w:sz w:val="20"/>
          <w:szCs w:val="20"/>
        </w:rPr>
        <w:t>ntown Bend Pulse Report 9:00-9:1</w:t>
      </w:r>
      <w:r w:rsidRPr="00AF6A44">
        <w:rPr>
          <w:b/>
          <w:sz w:val="20"/>
          <w:szCs w:val="20"/>
        </w:rPr>
        <w:t xml:space="preserve">0 </w:t>
      </w:r>
    </w:p>
    <w:p w:rsidR="0034008C" w:rsidRDefault="0034008C">
      <w:pPr>
        <w:ind w:left="1440"/>
        <w:rPr>
          <w:sz w:val="20"/>
          <w:szCs w:val="20"/>
        </w:rPr>
      </w:pPr>
    </w:p>
    <w:p w:rsidR="001E22DA" w:rsidRDefault="00AF6A44" w:rsidP="00AF6A4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Piper and Monihan reiterated both wanted </w:t>
      </w:r>
      <w:proofErr w:type="spellStart"/>
      <w:r>
        <w:rPr>
          <w:sz w:val="20"/>
          <w:szCs w:val="20"/>
        </w:rPr>
        <w:t>Gisler</w:t>
      </w:r>
      <w:proofErr w:type="spellEnd"/>
      <w:r w:rsidR="001E22DA">
        <w:rPr>
          <w:sz w:val="20"/>
          <w:szCs w:val="20"/>
        </w:rPr>
        <w:t xml:space="preserve"> to be more available as treasurer to talk about budget</w:t>
      </w:r>
      <w:r>
        <w:rPr>
          <w:sz w:val="20"/>
          <w:szCs w:val="20"/>
        </w:rPr>
        <w:t>.</w:t>
      </w:r>
    </w:p>
    <w:p w:rsidR="001E22DA" w:rsidRDefault="001E22DA" w:rsidP="001E22DA">
      <w:pPr>
        <w:rPr>
          <w:sz w:val="20"/>
          <w:szCs w:val="20"/>
        </w:rPr>
      </w:pPr>
    </w:p>
    <w:p w:rsidR="001E22DA" w:rsidRDefault="00AF6A44" w:rsidP="001E22DA">
      <w:pPr>
        <w:rPr>
          <w:sz w:val="20"/>
          <w:szCs w:val="20"/>
        </w:rPr>
      </w:pPr>
      <w:r>
        <w:rPr>
          <w:sz w:val="20"/>
          <w:szCs w:val="20"/>
        </w:rPr>
        <w:tab/>
        <w:t>Monihan</w:t>
      </w:r>
      <w:r w:rsidR="001E22DA">
        <w:rPr>
          <w:sz w:val="20"/>
          <w:szCs w:val="20"/>
        </w:rPr>
        <w:t xml:space="preserve"> still needs to meet </w:t>
      </w:r>
      <w:r>
        <w:rPr>
          <w:sz w:val="20"/>
          <w:szCs w:val="20"/>
        </w:rPr>
        <w:t xml:space="preserve">one-on-one </w:t>
      </w:r>
      <w:r w:rsidR="001E22DA">
        <w:rPr>
          <w:sz w:val="20"/>
          <w:szCs w:val="20"/>
        </w:rPr>
        <w:t xml:space="preserve">with </w:t>
      </w:r>
      <w:proofErr w:type="spellStart"/>
      <w:r>
        <w:t>Salido</w:t>
      </w:r>
      <w:proofErr w:type="spellEnd"/>
      <w:r w:rsidR="001E22D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Davis, and </w:t>
      </w:r>
      <w:proofErr w:type="spellStart"/>
      <w:r>
        <w:rPr>
          <w:sz w:val="20"/>
          <w:szCs w:val="20"/>
        </w:rPr>
        <w:t>Gisler</w:t>
      </w:r>
      <w:proofErr w:type="spellEnd"/>
    </w:p>
    <w:p w:rsidR="001E22DA" w:rsidRDefault="001E22DA">
      <w:pPr>
        <w:ind w:left="1440"/>
        <w:rPr>
          <w:sz w:val="20"/>
          <w:szCs w:val="20"/>
        </w:rPr>
        <w:sectPr w:rsidR="001E22DA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34008C" w:rsidRDefault="008B14CB">
      <w:pPr>
        <w:numPr>
          <w:ilvl w:val="0"/>
          <w:numId w:val="5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District 1 (Joel)</w:t>
      </w:r>
      <w:r w:rsidR="001E22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34008C" w:rsidRDefault="008B14CB">
      <w:pPr>
        <w:numPr>
          <w:ilvl w:val="0"/>
          <w:numId w:val="15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District 2 (Chris) </w:t>
      </w:r>
    </w:p>
    <w:p w:rsidR="0034008C" w:rsidRDefault="008B14CB">
      <w:pPr>
        <w:numPr>
          <w:ilvl w:val="0"/>
          <w:numId w:val="18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District 3 (Cali) </w:t>
      </w:r>
    </w:p>
    <w:p w:rsidR="0034008C" w:rsidRDefault="008B14CB">
      <w:pPr>
        <w:numPr>
          <w:ilvl w:val="0"/>
          <w:numId w:val="17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District 4 (Sarah) </w:t>
      </w:r>
    </w:p>
    <w:p w:rsidR="0034008C" w:rsidRDefault="008B14CB">
      <w:pPr>
        <w:numPr>
          <w:ilvl w:val="0"/>
          <w:numId w:val="1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District 5 (Joanne) </w:t>
      </w:r>
    </w:p>
    <w:p w:rsidR="0034008C" w:rsidRDefault="008B14CB">
      <w:pPr>
        <w:numPr>
          <w:ilvl w:val="0"/>
          <w:numId w:val="1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District 6 (Christine) </w:t>
      </w:r>
    </w:p>
    <w:p w:rsidR="0034008C" w:rsidRDefault="008B14CB">
      <w:pPr>
        <w:numPr>
          <w:ilvl w:val="0"/>
          <w:numId w:val="12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District 7 (Lynne) </w:t>
      </w:r>
    </w:p>
    <w:p w:rsidR="0034008C" w:rsidRDefault="008B14CB">
      <w:pPr>
        <w:numPr>
          <w:ilvl w:val="0"/>
          <w:numId w:val="7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District 8 (Angela) </w:t>
      </w:r>
    </w:p>
    <w:p w:rsidR="0034008C" w:rsidRDefault="008B14CB">
      <w:pPr>
        <w:numPr>
          <w:ilvl w:val="0"/>
          <w:numId w:val="3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District 9 (Joanne) </w:t>
      </w:r>
    </w:p>
    <w:p w:rsidR="0034008C" w:rsidRPr="00AF6A44" w:rsidRDefault="0034008C">
      <w:pPr>
        <w:ind w:left="720"/>
        <w:rPr>
          <w:b/>
          <w:sz w:val="20"/>
          <w:szCs w:val="20"/>
        </w:rPr>
      </w:pPr>
    </w:p>
    <w:p w:rsidR="0034008C" w:rsidRPr="00AF6A44" w:rsidRDefault="0034008C" w:rsidP="00AF6A44">
      <w:pPr>
        <w:rPr>
          <w:b/>
          <w:sz w:val="20"/>
          <w:szCs w:val="20"/>
        </w:rPr>
        <w:sectPr w:rsidR="0034008C" w:rsidRPr="00AF6A4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:rsidR="0034008C" w:rsidRPr="00AF6A44" w:rsidRDefault="008B14CB" w:rsidP="00AF6A44">
      <w:pPr>
        <w:numPr>
          <w:ilvl w:val="0"/>
          <w:numId w:val="4"/>
        </w:numPr>
        <w:ind w:hanging="540"/>
        <w:rPr>
          <w:b/>
          <w:sz w:val="20"/>
          <w:szCs w:val="20"/>
        </w:rPr>
      </w:pPr>
      <w:r w:rsidRPr="00AF6A44">
        <w:rPr>
          <w:b/>
          <w:sz w:val="20"/>
          <w:szCs w:val="20"/>
        </w:rPr>
        <w:t>City of Bend State of Affairs 9:20-9:45</w:t>
      </w:r>
    </w:p>
    <w:p w:rsidR="0034008C" w:rsidRDefault="00AF6A44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Councilor Anthony Broadman</w:t>
      </w:r>
    </w:p>
    <w:p w:rsidR="00554873" w:rsidRDefault="00554873" w:rsidP="00014CA5">
      <w:pPr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Important that goals of DBBA are incorporated into </w:t>
      </w:r>
      <w:r w:rsidR="00AF6A44">
        <w:rPr>
          <w:sz w:val="20"/>
          <w:szCs w:val="20"/>
        </w:rPr>
        <w:t xml:space="preserve">the Council’s </w:t>
      </w:r>
      <w:r>
        <w:rPr>
          <w:sz w:val="20"/>
          <w:szCs w:val="20"/>
        </w:rPr>
        <w:t>goals and priorities</w:t>
      </w:r>
      <w:r w:rsidR="00AF6A44">
        <w:rPr>
          <w:sz w:val="20"/>
          <w:szCs w:val="20"/>
        </w:rPr>
        <w:t xml:space="preserve">.  </w:t>
      </w:r>
      <w:r w:rsidR="00AF6A44" w:rsidRPr="00014CA5">
        <w:rPr>
          <w:sz w:val="20"/>
          <w:szCs w:val="20"/>
          <w:highlight w:val="yellow"/>
        </w:rPr>
        <w:t>Monihan will be in Council’s Listening Session meeting on January 19 at 11:00 am</w:t>
      </w:r>
      <w:r w:rsidR="00014CA5" w:rsidRPr="00014CA5">
        <w:rPr>
          <w:sz w:val="20"/>
          <w:szCs w:val="20"/>
          <w:highlight w:val="yellow"/>
        </w:rPr>
        <w:t>.</w:t>
      </w:r>
      <w:r w:rsidR="00014CA5">
        <w:rPr>
          <w:sz w:val="20"/>
          <w:szCs w:val="20"/>
        </w:rPr>
        <w:t xml:space="preserve">  Broadman</w:t>
      </w:r>
      <w:r>
        <w:rPr>
          <w:sz w:val="20"/>
          <w:szCs w:val="20"/>
        </w:rPr>
        <w:t xml:space="preserve"> requested that DBBA drill down to the one </w:t>
      </w:r>
      <w:r w:rsidR="00014CA5">
        <w:rPr>
          <w:sz w:val="20"/>
          <w:szCs w:val="20"/>
        </w:rPr>
        <w:t xml:space="preserve">or two </w:t>
      </w:r>
      <w:proofErr w:type="spellStart"/>
      <w:r>
        <w:rPr>
          <w:sz w:val="20"/>
          <w:szCs w:val="20"/>
        </w:rPr>
        <w:t>thin</w:t>
      </w:r>
      <w:r w:rsidR="00014CA5">
        <w:rPr>
          <w:sz w:val="20"/>
          <w:szCs w:val="20"/>
        </w:rPr>
        <w:t>s</w:t>
      </w:r>
      <w:r>
        <w:rPr>
          <w:sz w:val="20"/>
          <w:szCs w:val="20"/>
        </w:rPr>
        <w:t>g</w:t>
      </w:r>
      <w:proofErr w:type="spellEnd"/>
      <w:r>
        <w:rPr>
          <w:sz w:val="20"/>
          <w:szCs w:val="20"/>
        </w:rPr>
        <w:t xml:space="preserve"> that DBBA needs from council</w:t>
      </w:r>
      <w:r w:rsidR="00014CA5">
        <w:rPr>
          <w:sz w:val="20"/>
          <w:szCs w:val="20"/>
        </w:rPr>
        <w:t>.  Examples include:</w:t>
      </w:r>
    </w:p>
    <w:p w:rsidR="00554873" w:rsidRDefault="00554873" w:rsidP="00014CA5">
      <w:pPr>
        <w:pStyle w:val="ListParagraph"/>
        <w:numPr>
          <w:ilvl w:val="0"/>
          <w:numId w:val="20"/>
        </w:numPr>
        <w:ind w:left="1800"/>
        <w:rPr>
          <w:sz w:val="20"/>
          <w:szCs w:val="20"/>
        </w:rPr>
      </w:pPr>
      <w:r w:rsidRPr="00554873">
        <w:rPr>
          <w:sz w:val="20"/>
          <w:szCs w:val="20"/>
        </w:rPr>
        <w:t xml:space="preserve">Continue to express the </w:t>
      </w:r>
      <w:r w:rsidR="00014CA5">
        <w:rPr>
          <w:sz w:val="20"/>
          <w:szCs w:val="20"/>
        </w:rPr>
        <w:t>$</w:t>
      </w:r>
      <w:r w:rsidRPr="00554873">
        <w:rPr>
          <w:sz w:val="20"/>
          <w:szCs w:val="20"/>
        </w:rPr>
        <w:t xml:space="preserve">2.4 million allocation be dedicated to </w:t>
      </w:r>
      <w:r w:rsidR="00014CA5">
        <w:rPr>
          <w:sz w:val="20"/>
          <w:szCs w:val="20"/>
        </w:rPr>
        <w:t xml:space="preserve">the </w:t>
      </w:r>
      <w:r w:rsidRPr="00554873">
        <w:rPr>
          <w:sz w:val="20"/>
          <w:szCs w:val="20"/>
        </w:rPr>
        <w:t>support and stewardship of downtown Bend businesses</w:t>
      </w:r>
    </w:p>
    <w:p w:rsidR="00554873" w:rsidRDefault="00554873" w:rsidP="00014CA5">
      <w:pPr>
        <w:pStyle w:val="ListParagraph"/>
        <w:numPr>
          <w:ilvl w:val="0"/>
          <w:numId w:val="2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Hawthorne bridge connection and corridor from downtown to central</w:t>
      </w:r>
      <w:r w:rsidR="00014CA5">
        <w:rPr>
          <w:sz w:val="20"/>
          <w:szCs w:val="20"/>
        </w:rPr>
        <w:t xml:space="preserve"> area</w:t>
      </w:r>
    </w:p>
    <w:p w:rsidR="00554873" w:rsidRDefault="00554873" w:rsidP="00014CA5">
      <w:pPr>
        <w:pStyle w:val="ListParagraph"/>
        <w:numPr>
          <w:ilvl w:val="0"/>
          <w:numId w:val="2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Parking </w:t>
      </w:r>
      <w:r w:rsidR="00014CA5">
        <w:rPr>
          <w:sz w:val="20"/>
          <w:szCs w:val="20"/>
        </w:rPr>
        <w:t xml:space="preserve">concerns </w:t>
      </w:r>
      <w:r>
        <w:rPr>
          <w:sz w:val="20"/>
          <w:szCs w:val="20"/>
        </w:rPr>
        <w:t>and making sure DBBA interests are expressed</w:t>
      </w:r>
    </w:p>
    <w:p w:rsidR="00554873" w:rsidRDefault="00014CA5" w:rsidP="00014CA5">
      <w:pPr>
        <w:pStyle w:val="ListParagraph"/>
        <w:numPr>
          <w:ilvl w:val="0"/>
          <w:numId w:val="2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>DBBA should be</w:t>
      </w:r>
      <w:r w:rsidR="00554873">
        <w:rPr>
          <w:sz w:val="20"/>
          <w:szCs w:val="20"/>
        </w:rPr>
        <w:t xml:space="preserve"> involved in transit discussions</w:t>
      </w:r>
    </w:p>
    <w:p w:rsidR="00554873" w:rsidRDefault="00554873" w:rsidP="00014CA5">
      <w:pPr>
        <w:pStyle w:val="ListParagraph"/>
        <w:numPr>
          <w:ilvl w:val="0"/>
          <w:numId w:val="20"/>
        </w:numPr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Better greenway programs to get people downtown (EG: </w:t>
      </w:r>
      <w:proofErr w:type="spellStart"/>
      <w:r>
        <w:rPr>
          <w:sz w:val="20"/>
          <w:szCs w:val="20"/>
        </w:rPr>
        <w:t>microtransit</w:t>
      </w:r>
      <w:proofErr w:type="spellEnd"/>
      <w:r>
        <w:rPr>
          <w:sz w:val="20"/>
          <w:szCs w:val="20"/>
        </w:rPr>
        <w:t>; biking)</w:t>
      </w:r>
    </w:p>
    <w:p w:rsidR="004D28EC" w:rsidRDefault="004D28EC" w:rsidP="00014CA5">
      <w:pPr>
        <w:ind w:left="360"/>
        <w:rPr>
          <w:sz w:val="20"/>
          <w:szCs w:val="20"/>
        </w:rPr>
      </w:pPr>
    </w:p>
    <w:p w:rsidR="004D28EC" w:rsidRPr="004F710C" w:rsidRDefault="00014CA5" w:rsidP="00014CA5">
      <w:pPr>
        <w:ind w:left="1080"/>
        <w:rPr>
          <w:sz w:val="20"/>
          <w:szCs w:val="20"/>
        </w:rPr>
      </w:pPr>
      <w:r>
        <w:rPr>
          <w:sz w:val="20"/>
          <w:szCs w:val="20"/>
        </w:rPr>
        <w:t>Broadman noted that having Monihan present and engaged at council meetings has been helpful to the DBBA.</w:t>
      </w:r>
    </w:p>
    <w:p w:rsidR="008B14CB" w:rsidRDefault="008B14CB" w:rsidP="008B14CB">
      <w:pPr>
        <w:ind w:left="720"/>
        <w:rPr>
          <w:sz w:val="20"/>
          <w:szCs w:val="20"/>
        </w:rPr>
      </w:pPr>
    </w:p>
    <w:p w:rsidR="0034008C" w:rsidRDefault="008B14CB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City Goal Setting Meeting </w:t>
      </w:r>
      <w:r w:rsidR="00C1202A">
        <w:rPr>
          <w:sz w:val="20"/>
          <w:szCs w:val="20"/>
        </w:rPr>
        <w:t>(</w:t>
      </w:r>
      <w:proofErr w:type="spellStart"/>
      <w:r w:rsidR="00C1202A">
        <w:rPr>
          <w:sz w:val="20"/>
          <w:szCs w:val="20"/>
        </w:rPr>
        <w:t>Hemson</w:t>
      </w:r>
      <w:proofErr w:type="spellEnd"/>
      <w:r w:rsidR="00C1202A">
        <w:rPr>
          <w:sz w:val="20"/>
          <w:szCs w:val="20"/>
        </w:rPr>
        <w:t xml:space="preserve">) </w:t>
      </w:r>
    </w:p>
    <w:p w:rsidR="00932511" w:rsidRDefault="00932511" w:rsidP="00932511">
      <w:pPr>
        <w:ind w:left="1440"/>
        <w:rPr>
          <w:sz w:val="20"/>
          <w:szCs w:val="20"/>
        </w:rPr>
      </w:pPr>
    </w:p>
    <w:p w:rsidR="008B14CB" w:rsidRPr="00C1202A" w:rsidRDefault="00CB73F3" w:rsidP="00C1202A">
      <w:pPr>
        <w:ind w:left="360" w:firstLine="720"/>
        <w:rPr>
          <w:sz w:val="20"/>
          <w:szCs w:val="20"/>
        </w:rPr>
      </w:pPr>
      <w:r w:rsidRPr="00C1202A">
        <w:rPr>
          <w:sz w:val="20"/>
          <w:szCs w:val="20"/>
        </w:rPr>
        <w:t>See notes above from Broadman</w:t>
      </w:r>
      <w:r w:rsidR="00C1202A" w:rsidRPr="00C1202A">
        <w:rPr>
          <w:sz w:val="20"/>
          <w:szCs w:val="20"/>
        </w:rPr>
        <w:t xml:space="preserve"> above</w:t>
      </w:r>
      <w:r w:rsidR="00C1202A">
        <w:rPr>
          <w:sz w:val="20"/>
          <w:szCs w:val="20"/>
        </w:rPr>
        <w:t>.</w:t>
      </w:r>
    </w:p>
    <w:p w:rsidR="004D28EC" w:rsidRDefault="00C1202A" w:rsidP="00C1202A">
      <w:pPr>
        <w:ind w:left="1080"/>
        <w:rPr>
          <w:sz w:val="20"/>
          <w:szCs w:val="20"/>
        </w:rPr>
      </w:pPr>
      <w:proofErr w:type="spellStart"/>
      <w:r>
        <w:rPr>
          <w:sz w:val="20"/>
          <w:szCs w:val="20"/>
        </w:rPr>
        <w:t>Hemson</w:t>
      </w:r>
      <w:proofErr w:type="spellEnd"/>
      <w:r>
        <w:rPr>
          <w:sz w:val="20"/>
          <w:szCs w:val="20"/>
        </w:rPr>
        <w:t xml:space="preserve"> also recommended focusing on </w:t>
      </w:r>
      <w:proofErr w:type="gramStart"/>
      <w:r>
        <w:rPr>
          <w:sz w:val="20"/>
          <w:szCs w:val="20"/>
        </w:rPr>
        <w:t>1</w:t>
      </w:r>
      <w:proofErr w:type="gramEnd"/>
      <w:r>
        <w:rPr>
          <w:sz w:val="20"/>
          <w:szCs w:val="20"/>
        </w:rPr>
        <w:t xml:space="preserve"> or 2 goals and follow up with an email or letter council.   </w:t>
      </w:r>
    </w:p>
    <w:p w:rsidR="008B14CB" w:rsidRDefault="008B14CB" w:rsidP="00C1202A">
      <w:pPr>
        <w:rPr>
          <w:sz w:val="20"/>
          <w:szCs w:val="20"/>
        </w:rPr>
      </w:pPr>
    </w:p>
    <w:p w:rsidR="00C1202A" w:rsidRPr="00932511" w:rsidRDefault="00C1202A" w:rsidP="0093251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932511">
        <w:rPr>
          <w:sz w:val="20"/>
          <w:szCs w:val="20"/>
        </w:rPr>
        <w:t>Parking Up</w:t>
      </w:r>
      <w:r w:rsidR="00932511">
        <w:rPr>
          <w:sz w:val="20"/>
          <w:szCs w:val="20"/>
        </w:rPr>
        <w:t>date</w:t>
      </w:r>
      <w:r w:rsidRPr="00932511">
        <w:rPr>
          <w:sz w:val="20"/>
          <w:szCs w:val="20"/>
        </w:rPr>
        <w:t xml:space="preserve"> (Tobi Marx)</w:t>
      </w:r>
    </w:p>
    <w:p w:rsidR="008B14CB" w:rsidRDefault="008B14CB" w:rsidP="008B14CB">
      <w:pPr>
        <w:rPr>
          <w:sz w:val="20"/>
          <w:szCs w:val="20"/>
        </w:rPr>
      </w:pPr>
    </w:p>
    <w:p w:rsidR="00C1202A" w:rsidRDefault="00C1202A" w:rsidP="00C1202A">
      <w:pPr>
        <w:ind w:left="720"/>
        <w:rPr>
          <w:sz w:val="20"/>
          <w:szCs w:val="20"/>
        </w:rPr>
      </w:pPr>
      <w:r w:rsidRPr="00C1202A">
        <w:rPr>
          <w:sz w:val="20"/>
          <w:szCs w:val="20"/>
          <w:highlight w:val="yellow"/>
        </w:rPr>
        <w:t>Marx gave presentation</w:t>
      </w:r>
      <w:r>
        <w:rPr>
          <w:sz w:val="20"/>
          <w:szCs w:val="20"/>
        </w:rPr>
        <w:t xml:space="preserve"> that highlighted changes in the downtown parking garage and what to expect in the coming months.  </w:t>
      </w:r>
      <w:r w:rsidR="00932511">
        <w:rPr>
          <w:sz w:val="20"/>
          <w:szCs w:val="20"/>
        </w:rPr>
        <w:t xml:space="preserve">Of note is the automated parking guidance system that shows indicates, in real time, where parking is available.  </w:t>
      </w:r>
    </w:p>
    <w:p w:rsidR="00C1202A" w:rsidRDefault="00C1202A" w:rsidP="00C1202A">
      <w:pPr>
        <w:ind w:left="720"/>
        <w:rPr>
          <w:sz w:val="20"/>
          <w:szCs w:val="20"/>
        </w:rPr>
      </w:pPr>
      <w:r>
        <w:rPr>
          <w:sz w:val="20"/>
          <w:szCs w:val="20"/>
        </w:rPr>
        <w:t>Marx indicated that 2</w:t>
      </w:r>
      <w:r w:rsidR="00D35BF5" w:rsidRPr="00C1202A">
        <w:rPr>
          <w:sz w:val="20"/>
          <w:szCs w:val="20"/>
        </w:rPr>
        <w:t>022 will be</w:t>
      </w:r>
      <w:r w:rsidR="004F710C" w:rsidRPr="00C1202A">
        <w:rPr>
          <w:sz w:val="20"/>
          <w:szCs w:val="20"/>
        </w:rPr>
        <w:t xml:space="preserve"> the busiest parking year</w:t>
      </w:r>
      <w:r w:rsidR="00D35BF5" w:rsidRPr="00C1202A">
        <w:rPr>
          <w:sz w:val="20"/>
          <w:szCs w:val="20"/>
        </w:rPr>
        <w:t xml:space="preserve"> for revenue (Jan –Dec) surpassing 2021</w:t>
      </w:r>
      <w:r>
        <w:rPr>
          <w:sz w:val="20"/>
          <w:szCs w:val="20"/>
        </w:rPr>
        <w:t xml:space="preserve">.  </w:t>
      </w:r>
      <w:r w:rsidR="00932511">
        <w:rPr>
          <w:sz w:val="20"/>
          <w:szCs w:val="20"/>
        </w:rPr>
        <w:t>Also noted that he</w:t>
      </w:r>
      <w:r>
        <w:rPr>
          <w:sz w:val="20"/>
          <w:szCs w:val="20"/>
        </w:rPr>
        <w:t xml:space="preserve"> and his staff are working to get more data about who is parking where and when.  </w:t>
      </w:r>
    </w:p>
    <w:p w:rsidR="00932511" w:rsidRPr="00C1202A" w:rsidRDefault="00932511" w:rsidP="00C1202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Marx shared that there will be more cameras in the garage area, first in the elevators and then in stairwells and by entries. </w:t>
      </w:r>
    </w:p>
    <w:p w:rsidR="008B14CB" w:rsidRPr="00932511" w:rsidRDefault="00C1202A" w:rsidP="008B14CB">
      <w:pPr>
        <w:rPr>
          <w:b/>
          <w:sz w:val="20"/>
          <w:szCs w:val="20"/>
        </w:rPr>
      </w:pPr>
      <w:r w:rsidRPr="00932511">
        <w:rPr>
          <w:b/>
          <w:sz w:val="20"/>
          <w:szCs w:val="20"/>
        </w:rPr>
        <w:tab/>
      </w:r>
    </w:p>
    <w:p w:rsidR="00D6109C" w:rsidRPr="00932511" w:rsidRDefault="008B14CB" w:rsidP="00932511">
      <w:pPr>
        <w:numPr>
          <w:ilvl w:val="0"/>
          <w:numId w:val="11"/>
        </w:numPr>
        <w:ind w:left="1080"/>
        <w:rPr>
          <w:b/>
          <w:sz w:val="20"/>
          <w:szCs w:val="20"/>
        </w:rPr>
      </w:pPr>
      <w:r w:rsidRPr="00932511">
        <w:rPr>
          <w:b/>
          <w:sz w:val="20"/>
          <w:szCs w:val="20"/>
        </w:rPr>
        <w:t>Public Comments and Pre-Approved Presentations 9:45-9:55</w:t>
      </w:r>
    </w:p>
    <w:p w:rsidR="00D6109C" w:rsidRDefault="00D6109C" w:rsidP="00D6109C">
      <w:pPr>
        <w:ind w:left="1080"/>
        <w:rPr>
          <w:sz w:val="20"/>
          <w:szCs w:val="20"/>
        </w:rPr>
      </w:pPr>
      <w:r>
        <w:rPr>
          <w:sz w:val="20"/>
          <w:szCs w:val="20"/>
        </w:rPr>
        <w:t>No public comments.</w:t>
      </w:r>
    </w:p>
    <w:p w:rsidR="0034008C" w:rsidRDefault="0034008C" w:rsidP="008B14CB">
      <w:pPr>
        <w:rPr>
          <w:sz w:val="20"/>
          <w:szCs w:val="20"/>
        </w:rPr>
      </w:pPr>
    </w:p>
    <w:p w:rsidR="0034008C" w:rsidRDefault="008B14CB">
      <w:pPr>
        <w:numPr>
          <w:ilvl w:val="0"/>
          <w:numId w:val="9"/>
        </w:numPr>
        <w:ind w:left="1080"/>
        <w:rPr>
          <w:b/>
          <w:sz w:val="20"/>
          <w:szCs w:val="20"/>
        </w:rPr>
      </w:pPr>
      <w:r w:rsidRPr="00932511">
        <w:rPr>
          <w:b/>
          <w:sz w:val="20"/>
          <w:szCs w:val="20"/>
        </w:rPr>
        <w:t xml:space="preserve">Friends of Downtown Bend 9:55-10 </w:t>
      </w:r>
    </w:p>
    <w:p w:rsidR="00932511" w:rsidRPr="00932511" w:rsidRDefault="00932511" w:rsidP="00932511">
      <w:pPr>
        <w:ind w:left="360" w:firstLine="720"/>
        <w:rPr>
          <w:sz w:val="20"/>
          <w:szCs w:val="20"/>
        </w:rPr>
      </w:pPr>
      <w:r w:rsidRPr="00932511">
        <w:rPr>
          <w:sz w:val="20"/>
          <w:szCs w:val="20"/>
        </w:rPr>
        <w:t>No report.</w:t>
      </w:r>
    </w:p>
    <w:p w:rsidR="00D6109C" w:rsidRDefault="00D6109C" w:rsidP="00D6109C">
      <w:pPr>
        <w:rPr>
          <w:sz w:val="20"/>
          <w:szCs w:val="20"/>
        </w:rPr>
      </w:pPr>
    </w:p>
    <w:p w:rsidR="00D6109C" w:rsidRDefault="00D6109C" w:rsidP="00D6109C">
      <w:pPr>
        <w:rPr>
          <w:sz w:val="20"/>
          <w:szCs w:val="20"/>
        </w:rPr>
      </w:pPr>
      <w:r>
        <w:rPr>
          <w:sz w:val="20"/>
          <w:szCs w:val="20"/>
        </w:rPr>
        <w:t xml:space="preserve">Meeting adjourned at 9:49.  </w:t>
      </w:r>
      <w:bookmarkStart w:id="0" w:name="_GoBack"/>
      <w:bookmarkEnd w:id="0"/>
    </w:p>
    <w:p w:rsidR="0034008C" w:rsidRDefault="0034008C">
      <w:pPr>
        <w:rPr>
          <w:sz w:val="20"/>
          <w:szCs w:val="20"/>
        </w:rPr>
      </w:pPr>
    </w:p>
    <w:p w:rsidR="0034008C" w:rsidRDefault="0034008C">
      <w:pPr>
        <w:rPr>
          <w:sz w:val="20"/>
          <w:szCs w:val="20"/>
        </w:rPr>
      </w:pPr>
    </w:p>
    <w:p w:rsidR="0034008C" w:rsidRPr="00340206" w:rsidRDefault="00340206" w:rsidP="00340206">
      <w:pPr>
        <w:ind w:left="1620"/>
        <w:rPr>
          <w:sz w:val="16"/>
          <w:szCs w:val="16"/>
        </w:rPr>
      </w:pPr>
      <w:r w:rsidRPr="00340206">
        <w:rPr>
          <w:rFonts w:ascii="Lucida Handwriting" w:hAnsi="Lucida Handwriting"/>
          <w:sz w:val="20"/>
          <w:szCs w:val="20"/>
        </w:rPr>
        <w:t>Lynne Mildenstein</w:t>
      </w:r>
      <w:r>
        <w:rPr>
          <w:rFonts w:ascii="Lucida Handwriting" w:hAnsi="Lucida Handwriting"/>
          <w:sz w:val="20"/>
          <w:szCs w:val="20"/>
        </w:rPr>
        <w:t xml:space="preserve">   </w:t>
      </w:r>
      <w:r>
        <w:rPr>
          <w:rFonts w:ascii="Lucida Handwriting" w:hAnsi="Lucida Handwriting"/>
          <w:sz w:val="20"/>
          <w:szCs w:val="20"/>
        </w:rPr>
        <w:br/>
      </w:r>
      <w:r w:rsidRPr="00340206">
        <w:rPr>
          <w:sz w:val="16"/>
          <w:szCs w:val="16"/>
        </w:rPr>
        <w:t>digitally signed 1/18/2023</w:t>
      </w:r>
    </w:p>
    <w:p w:rsidR="0034008C" w:rsidRDefault="008B14C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Signature: </w:t>
      </w:r>
      <w:r>
        <w:rPr>
          <w:b/>
          <w:noProof/>
          <w:sz w:val="20"/>
          <w:szCs w:val="20"/>
          <w:lang w:val="en-US"/>
        </w:rPr>
        <mc:AlternateContent>
          <mc:Choice Requires="wpg">
            <w:drawing>
              <wp:inline distT="114300" distB="114300" distL="114300" distR="114300">
                <wp:extent cx="4600575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93375" y="1622650"/>
                          <a:ext cx="4582800" cy="99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4600575" cy="285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5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34008C" w:rsidRDefault="008B14C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Name: </w:t>
      </w:r>
      <w:r>
        <w:rPr>
          <w:sz w:val="20"/>
          <w:szCs w:val="20"/>
          <w:u w:val="single"/>
        </w:rPr>
        <w:t>Lynne Mildenstein</w:t>
      </w:r>
    </w:p>
    <w:p w:rsidR="0034008C" w:rsidRDefault="008B14CB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DBBA Position: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DBBA Board Member</w:t>
      </w:r>
    </w:p>
    <w:p w:rsidR="0034008C" w:rsidRDefault="008B14CB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Date: </w:t>
      </w:r>
      <w:r>
        <w:rPr>
          <w:sz w:val="20"/>
          <w:szCs w:val="20"/>
          <w:u w:val="single"/>
        </w:rPr>
        <w:t>January 18, 2023</w:t>
      </w:r>
    </w:p>
    <w:p w:rsidR="0034008C" w:rsidRDefault="0034008C">
      <w:pPr>
        <w:rPr>
          <w:sz w:val="20"/>
          <w:szCs w:val="20"/>
          <w:u w:val="single"/>
        </w:rPr>
      </w:pPr>
    </w:p>
    <w:p w:rsidR="0034008C" w:rsidRDefault="0034008C">
      <w:pPr>
        <w:rPr>
          <w:u w:val="single"/>
        </w:rPr>
      </w:pPr>
    </w:p>
    <w:sectPr w:rsidR="0034008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622D"/>
    <w:multiLevelType w:val="multilevel"/>
    <w:tmpl w:val="4D5E9A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590533"/>
    <w:multiLevelType w:val="multilevel"/>
    <w:tmpl w:val="710411AC"/>
    <w:lvl w:ilvl="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3F0FA1"/>
    <w:multiLevelType w:val="hybridMultilevel"/>
    <w:tmpl w:val="8E7CB4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34AD444">
      <w:start w:val="2022"/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782909"/>
    <w:multiLevelType w:val="multilevel"/>
    <w:tmpl w:val="F63622A2"/>
    <w:lvl w:ilvl="0">
      <w:start w:val="8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9501C5"/>
    <w:multiLevelType w:val="multilevel"/>
    <w:tmpl w:val="8EC48764"/>
    <w:lvl w:ilvl="0">
      <w:start w:val="3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86F6419"/>
    <w:multiLevelType w:val="hybridMultilevel"/>
    <w:tmpl w:val="B8947B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88531A3"/>
    <w:multiLevelType w:val="hybridMultilevel"/>
    <w:tmpl w:val="E32469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787E18"/>
    <w:multiLevelType w:val="multilevel"/>
    <w:tmpl w:val="13B42D8C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74458C"/>
    <w:multiLevelType w:val="multilevel"/>
    <w:tmpl w:val="B0D6B05C"/>
    <w:lvl w:ilvl="0">
      <w:start w:val="5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F46A90"/>
    <w:multiLevelType w:val="multilevel"/>
    <w:tmpl w:val="BF1C08F8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F260EC"/>
    <w:multiLevelType w:val="multilevel"/>
    <w:tmpl w:val="F5DED658"/>
    <w:lvl w:ilvl="0">
      <w:start w:val="7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77516CC"/>
    <w:multiLevelType w:val="hybridMultilevel"/>
    <w:tmpl w:val="723A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039CB"/>
    <w:multiLevelType w:val="hybridMultilevel"/>
    <w:tmpl w:val="9D4AC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5557E7"/>
    <w:multiLevelType w:val="multilevel"/>
    <w:tmpl w:val="F7FC1D8E"/>
    <w:lvl w:ilvl="0">
      <w:start w:val="3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1265E75"/>
    <w:multiLevelType w:val="multilevel"/>
    <w:tmpl w:val="E87EABE4"/>
    <w:lvl w:ilvl="0">
      <w:start w:val="8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CD3C37"/>
    <w:multiLevelType w:val="hybridMultilevel"/>
    <w:tmpl w:val="7C4E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64E78"/>
    <w:multiLevelType w:val="multilevel"/>
    <w:tmpl w:val="800499C2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08A5707"/>
    <w:multiLevelType w:val="multilevel"/>
    <w:tmpl w:val="CF5A523A"/>
    <w:lvl w:ilvl="0">
      <w:start w:val="2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11C45AD"/>
    <w:multiLevelType w:val="multilevel"/>
    <w:tmpl w:val="7E60B49E"/>
    <w:lvl w:ilvl="0">
      <w:start w:val="9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BA277F3"/>
    <w:multiLevelType w:val="multilevel"/>
    <w:tmpl w:val="FFD42F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25A388F"/>
    <w:multiLevelType w:val="multilevel"/>
    <w:tmpl w:val="2D045B8C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27A14AD"/>
    <w:multiLevelType w:val="multilevel"/>
    <w:tmpl w:val="F0FA4E64"/>
    <w:lvl w:ilvl="0">
      <w:start w:val="5"/>
      <w:numFmt w:val="decimal"/>
      <w:lvlText w:val="%1."/>
      <w:lvlJc w:val="left"/>
      <w:pPr>
        <w:ind w:left="540" w:hanging="360"/>
      </w:pPr>
      <w:rPr>
        <w:rFonts w:ascii="Arial" w:eastAsia="Arial" w:hAnsi="Arial" w:cs="Arial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19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1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300" w:hanging="360"/>
      </w:pPr>
      <w:rPr>
        <w:u w:val="none"/>
      </w:rPr>
    </w:lvl>
  </w:abstractNum>
  <w:abstractNum w:abstractNumId="22" w15:restartNumberingAfterBreak="0">
    <w:nsid w:val="797F59FD"/>
    <w:multiLevelType w:val="multilevel"/>
    <w:tmpl w:val="35D45CB8"/>
    <w:lvl w:ilvl="0">
      <w:start w:val="6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F36052E"/>
    <w:multiLevelType w:val="multilevel"/>
    <w:tmpl w:val="ADFE79A8"/>
    <w:lvl w:ilvl="0">
      <w:start w:val="4"/>
      <w:numFmt w:val="lowerLetter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6"/>
  </w:num>
  <w:num w:numId="5">
    <w:abstractNumId w:val="19"/>
  </w:num>
  <w:num w:numId="6">
    <w:abstractNumId w:val="0"/>
  </w:num>
  <w:num w:numId="7">
    <w:abstractNumId w:val="3"/>
  </w:num>
  <w:num w:numId="8">
    <w:abstractNumId w:val="20"/>
  </w:num>
  <w:num w:numId="9">
    <w:abstractNumId w:val="14"/>
  </w:num>
  <w:num w:numId="10">
    <w:abstractNumId w:val="22"/>
  </w:num>
  <w:num w:numId="11">
    <w:abstractNumId w:val="9"/>
  </w:num>
  <w:num w:numId="12">
    <w:abstractNumId w:val="10"/>
  </w:num>
  <w:num w:numId="13">
    <w:abstractNumId w:val="7"/>
  </w:num>
  <w:num w:numId="14">
    <w:abstractNumId w:val="1"/>
  </w:num>
  <w:num w:numId="15">
    <w:abstractNumId w:val="17"/>
  </w:num>
  <w:num w:numId="16">
    <w:abstractNumId w:val="21"/>
  </w:num>
  <w:num w:numId="17">
    <w:abstractNumId w:val="23"/>
  </w:num>
  <w:num w:numId="18">
    <w:abstractNumId w:val="13"/>
  </w:num>
  <w:num w:numId="19">
    <w:abstractNumId w:val="5"/>
  </w:num>
  <w:num w:numId="20">
    <w:abstractNumId w:val="6"/>
  </w:num>
  <w:num w:numId="21">
    <w:abstractNumId w:val="2"/>
  </w:num>
  <w:num w:numId="22">
    <w:abstractNumId w:val="15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8C"/>
    <w:rsid w:val="00014CA5"/>
    <w:rsid w:val="00071173"/>
    <w:rsid w:val="000B25E5"/>
    <w:rsid w:val="001E22DA"/>
    <w:rsid w:val="0033660C"/>
    <w:rsid w:val="0034008C"/>
    <w:rsid w:val="00340206"/>
    <w:rsid w:val="00390803"/>
    <w:rsid w:val="004A42AE"/>
    <w:rsid w:val="004B69C8"/>
    <w:rsid w:val="004D28EC"/>
    <w:rsid w:val="004F710C"/>
    <w:rsid w:val="00554873"/>
    <w:rsid w:val="006A08CD"/>
    <w:rsid w:val="0081235C"/>
    <w:rsid w:val="008B14CB"/>
    <w:rsid w:val="00932511"/>
    <w:rsid w:val="00965A89"/>
    <w:rsid w:val="00985E96"/>
    <w:rsid w:val="00A25BA6"/>
    <w:rsid w:val="00A858EE"/>
    <w:rsid w:val="00AF6A44"/>
    <w:rsid w:val="00B254AC"/>
    <w:rsid w:val="00C1202A"/>
    <w:rsid w:val="00CB73F3"/>
    <w:rsid w:val="00D225C9"/>
    <w:rsid w:val="00D35BF5"/>
    <w:rsid w:val="00D6109C"/>
    <w:rsid w:val="00E75D22"/>
    <w:rsid w:val="00E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7EAF"/>
  <w15:docId w15:val="{9BF1909F-0DD7-427D-B437-08F9555C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B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94944331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Mildenstein</dc:creator>
  <cp:lastModifiedBy>Lynne Mildenstein</cp:lastModifiedBy>
  <cp:revision>6</cp:revision>
  <dcterms:created xsi:type="dcterms:W3CDTF">2023-01-18T23:44:00Z</dcterms:created>
  <dcterms:modified xsi:type="dcterms:W3CDTF">2023-01-19T00:54:00Z</dcterms:modified>
</cp:coreProperties>
</file>